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06B1256" w14:textId="77777777" w:rsidR="001D0E31" w:rsidRPr="00746BEF" w:rsidRDefault="001D0E31">
      <w:pPr>
        <w:rPr>
          <w:rFonts w:ascii="Calibri" w:hAnsi="Calibri" w:cs="Calibri"/>
          <w:b/>
          <w:lang w:val="en-US"/>
        </w:rPr>
      </w:pPr>
    </w:p>
    <w:p w14:paraId="46AB3DB7" w14:textId="77777777" w:rsidR="001D0E31" w:rsidRDefault="00024624">
      <w:pPr>
        <w:ind w:left="720" w:right="-1054"/>
        <w:rPr>
          <w:rFonts w:ascii="Calibri" w:hAnsi="Calibri" w:cs="Calibri"/>
          <w:b/>
          <w:sz w:val="22"/>
          <w:szCs w:val="22"/>
        </w:rPr>
      </w:pPr>
      <w:r>
        <w:rPr>
          <w:rFonts w:cs="Arial"/>
          <w:noProof/>
          <w:position w:val="-31"/>
          <w:sz w:val="22"/>
          <w:szCs w:val="22"/>
          <w:lang w:eastAsia="el-GR"/>
        </w:rPr>
        <w:drawing>
          <wp:inline distT="0" distB="0" distL="0" distR="0" wp14:anchorId="73ED60E5" wp14:editId="74AB1E5C">
            <wp:extent cx="552450" cy="5429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2450" cy="542925"/>
                    </a:xfrm>
                    <a:prstGeom prst="rect">
                      <a:avLst/>
                    </a:prstGeom>
                    <a:solidFill>
                      <a:srgbClr val="FFFFFF"/>
                    </a:solidFill>
                    <a:ln w="9525">
                      <a:noFill/>
                      <a:miter lim="800000"/>
                      <a:headEnd/>
                      <a:tailEnd/>
                    </a:ln>
                  </pic:spPr>
                </pic:pic>
              </a:graphicData>
            </a:graphic>
          </wp:inline>
        </w:drawing>
      </w:r>
    </w:p>
    <w:p w14:paraId="326B7278" w14:textId="77777777" w:rsidR="001D0E31" w:rsidRDefault="001D0E31">
      <w:pPr>
        <w:tabs>
          <w:tab w:val="left" w:pos="6300"/>
        </w:tabs>
        <w:rPr>
          <w:rFonts w:ascii="Calibri" w:hAnsi="Calibri" w:cs="Calibri"/>
          <w:b/>
          <w:sz w:val="22"/>
          <w:szCs w:val="22"/>
        </w:rPr>
      </w:pPr>
      <w:r>
        <w:rPr>
          <w:rFonts w:ascii="Calibri" w:hAnsi="Calibri" w:cs="Calibri"/>
          <w:b/>
          <w:sz w:val="22"/>
          <w:szCs w:val="22"/>
        </w:rPr>
        <w:t>ΕΛΛΗΝΙΚΗ ΔΗΜΟΚΡΑΤΙΑ</w:t>
      </w:r>
    </w:p>
    <w:p w14:paraId="5F132907" w14:textId="77777777" w:rsidR="001D0E31" w:rsidRDefault="001D0E31">
      <w:pPr>
        <w:tabs>
          <w:tab w:val="left" w:pos="5760"/>
        </w:tabs>
        <w:rPr>
          <w:rFonts w:ascii="Calibri" w:hAnsi="Calibri" w:cs="Calibri"/>
          <w:b/>
          <w:sz w:val="22"/>
          <w:szCs w:val="22"/>
        </w:rPr>
      </w:pPr>
      <w:r>
        <w:rPr>
          <w:rFonts w:ascii="Calibri" w:hAnsi="Calibri" w:cs="Calibri"/>
          <w:b/>
          <w:sz w:val="22"/>
          <w:szCs w:val="22"/>
        </w:rPr>
        <w:t>ΠΕΡΙΦΕΡΕΙΑ ΚΕΝΤΡΙΚΗΣ ΜΑΚΕΔΟΝΙΑΣ</w:t>
      </w:r>
    </w:p>
    <w:p w14:paraId="7D19DDA9" w14:textId="71088158" w:rsidR="001D0E31" w:rsidRDefault="001D0E31">
      <w:pPr>
        <w:tabs>
          <w:tab w:val="left" w:pos="6300"/>
        </w:tabs>
        <w:ind w:right="-874"/>
        <w:rPr>
          <w:rFonts w:ascii="Calibri" w:hAnsi="Calibri" w:cs="Calibri"/>
          <w:b/>
          <w:sz w:val="22"/>
          <w:szCs w:val="22"/>
        </w:rPr>
      </w:pPr>
      <w:r>
        <w:rPr>
          <w:rFonts w:ascii="Calibri" w:hAnsi="Calibri" w:cs="Calibri"/>
          <w:b/>
          <w:sz w:val="22"/>
          <w:szCs w:val="22"/>
        </w:rPr>
        <w:t>ΓΕΝΙΚΗ Δ</w:t>
      </w:r>
      <w:r w:rsidR="00BD1C7D">
        <w:rPr>
          <w:rFonts w:ascii="Calibri" w:hAnsi="Calibri" w:cs="Calibri"/>
          <w:b/>
          <w:sz w:val="22"/>
          <w:szCs w:val="22"/>
        </w:rPr>
        <w:t xml:space="preserve">ΙΕΥΘΥΝΣΗ </w:t>
      </w:r>
      <w:r w:rsidR="00FF195D">
        <w:rPr>
          <w:rFonts w:ascii="Calibri" w:hAnsi="Calibri" w:cs="Calibri"/>
          <w:b/>
          <w:sz w:val="22"/>
          <w:szCs w:val="22"/>
        </w:rPr>
        <w:tab/>
        <w:t xml:space="preserve">Σέρρες, </w:t>
      </w:r>
      <w:r w:rsidR="009830D2" w:rsidRPr="009830D2">
        <w:rPr>
          <w:rFonts w:ascii="Calibri" w:hAnsi="Calibri" w:cs="Calibri"/>
          <w:b/>
          <w:sz w:val="22"/>
          <w:szCs w:val="22"/>
        </w:rPr>
        <w:t xml:space="preserve"> </w:t>
      </w:r>
      <w:r w:rsidR="007E4928" w:rsidRPr="007E4928">
        <w:rPr>
          <w:rFonts w:ascii="Calibri" w:hAnsi="Calibri" w:cs="Calibri"/>
          <w:b/>
          <w:sz w:val="22"/>
          <w:szCs w:val="22"/>
        </w:rPr>
        <w:t xml:space="preserve"> </w:t>
      </w:r>
      <w:r w:rsidR="005B147C">
        <w:rPr>
          <w:rFonts w:ascii="Calibri" w:hAnsi="Calibri" w:cs="Calibri"/>
          <w:b/>
          <w:sz w:val="22"/>
          <w:szCs w:val="22"/>
        </w:rPr>
        <w:t>2</w:t>
      </w:r>
      <w:r w:rsidR="00790E3D">
        <w:rPr>
          <w:rFonts w:ascii="Calibri" w:hAnsi="Calibri" w:cs="Calibri"/>
          <w:b/>
          <w:sz w:val="22"/>
          <w:szCs w:val="22"/>
          <w:lang w:val="en-US"/>
        </w:rPr>
        <w:t>8</w:t>
      </w:r>
      <w:r w:rsidR="00D501AB">
        <w:rPr>
          <w:rFonts w:ascii="Calibri" w:hAnsi="Calibri" w:cs="Calibri"/>
          <w:b/>
          <w:sz w:val="22"/>
          <w:szCs w:val="22"/>
        </w:rPr>
        <w:t xml:space="preserve"> </w:t>
      </w:r>
      <w:r w:rsidR="00EB7FB6">
        <w:rPr>
          <w:rFonts w:ascii="Calibri" w:hAnsi="Calibri" w:cs="Calibri"/>
          <w:b/>
          <w:sz w:val="22"/>
          <w:szCs w:val="22"/>
        </w:rPr>
        <w:t xml:space="preserve">Μαΐου </w:t>
      </w:r>
      <w:r>
        <w:rPr>
          <w:rFonts w:ascii="Calibri" w:hAnsi="Calibri" w:cs="Calibri"/>
          <w:b/>
          <w:sz w:val="22"/>
          <w:szCs w:val="22"/>
        </w:rPr>
        <w:t>20</w:t>
      </w:r>
      <w:r w:rsidR="002E6C9A">
        <w:rPr>
          <w:rFonts w:ascii="Calibri" w:hAnsi="Calibri" w:cs="Calibri"/>
          <w:b/>
          <w:sz w:val="22"/>
          <w:szCs w:val="22"/>
        </w:rPr>
        <w:t>2</w:t>
      </w:r>
      <w:r w:rsidR="00EB7FB6">
        <w:rPr>
          <w:rFonts w:ascii="Calibri" w:hAnsi="Calibri" w:cs="Calibri"/>
          <w:b/>
          <w:sz w:val="22"/>
          <w:szCs w:val="22"/>
        </w:rPr>
        <w:t>4</w:t>
      </w:r>
    </w:p>
    <w:p w14:paraId="6459A0B7" w14:textId="77777777" w:rsidR="001D0E31" w:rsidRPr="001911F5" w:rsidRDefault="001D0E31">
      <w:pPr>
        <w:tabs>
          <w:tab w:val="left" w:pos="6300"/>
        </w:tabs>
        <w:ind w:right="-874"/>
        <w:rPr>
          <w:rFonts w:ascii="Calibri" w:hAnsi="Calibri" w:cs="Calibri"/>
          <w:b/>
          <w:sz w:val="22"/>
          <w:szCs w:val="22"/>
        </w:rPr>
      </w:pPr>
      <w:r>
        <w:rPr>
          <w:rFonts w:ascii="Calibri" w:hAnsi="Calibri" w:cs="Calibri"/>
          <w:b/>
          <w:sz w:val="22"/>
          <w:szCs w:val="22"/>
        </w:rPr>
        <w:t>ΑΓΡΟΤΙΚΗΣ ΟΙΚΟ</w:t>
      </w:r>
      <w:r w:rsidR="001911F5">
        <w:rPr>
          <w:rFonts w:ascii="Calibri" w:hAnsi="Calibri" w:cs="Calibri"/>
          <w:b/>
          <w:sz w:val="22"/>
          <w:szCs w:val="22"/>
        </w:rPr>
        <w:t>ΝΟΜΙΑΣ &amp; ΚΤΗΝΙΑΤΡΙΚΗΣ</w:t>
      </w:r>
      <w:r w:rsidR="001911F5">
        <w:rPr>
          <w:rFonts w:ascii="Calibri" w:hAnsi="Calibri" w:cs="Calibri"/>
          <w:b/>
          <w:sz w:val="22"/>
          <w:szCs w:val="22"/>
        </w:rPr>
        <w:tab/>
      </w:r>
    </w:p>
    <w:p w14:paraId="5D77844A" w14:textId="77777777" w:rsidR="001D0E31" w:rsidRDefault="00000000">
      <w:pPr>
        <w:tabs>
          <w:tab w:val="left" w:pos="6300"/>
        </w:tabs>
        <w:ind w:right="-874"/>
        <w:rPr>
          <w:rFonts w:ascii="Calibri" w:hAnsi="Calibri" w:cs="Calibri"/>
          <w:b/>
          <w:sz w:val="22"/>
          <w:szCs w:val="22"/>
        </w:rPr>
      </w:pPr>
      <w:r>
        <w:pict w14:anchorId="63B8A249">
          <v:shapetype id="_x0000_t202" coordsize="21600,21600" o:spt="202" path="m,l,21600r21600,l21600,xe">
            <v:stroke joinstyle="miter"/>
            <v:path gradientshapeok="t" o:connecttype="rect"/>
          </v:shapetype>
          <v:shape id="_x0000_s2050" type="#_x0000_t202" style="position:absolute;margin-left:295.9pt;margin-top:9.2pt;width:207.85pt;height:172.4pt;z-index:251657728;mso-wrap-distance-left:9.05pt;mso-wrap-distance-right:9.05pt" stroked="f">
            <v:fill opacity="0" color2="black"/>
            <v:textbox inset="0,0,0,0">
              <w:txbxContent>
                <w:p w14:paraId="48422CEC" w14:textId="77777777" w:rsidR="00BD1C7D" w:rsidRPr="002A5897" w:rsidRDefault="00BD1C7D" w:rsidP="00FF195D">
                  <w:pPr>
                    <w:rPr>
                      <w:rFonts w:ascii="Calibri" w:hAnsi="Calibri" w:cs="Arial"/>
                      <w:sz w:val="20"/>
                      <w:szCs w:val="20"/>
                    </w:rPr>
                  </w:pPr>
                </w:p>
              </w:txbxContent>
            </v:textbox>
          </v:shape>
        </w:pict>
      </w:r>
      <w:r w:rsidR="001D0E31">
        <w:rPr>
          <w:rFonts w:ascii="Calibri" w:hAnsi="Calibri" w:cs="Calibri"/>
          <w:b/>
          <w:sz w:val="22"/>
          <w:szCs w:val="22"/>
        </w:rPr>
        <w:t>ΔΙΕΥΘΥΝΣΗ ΑΓΡΟΤΙΚΗΣ ΟΙΚΟΝΟΜΙΑΣ</w:t>
      </w:r>
    </w:p>
    <w:p w14:paraId="4D1AF5BB" w14:textId="77777777" w:rsidR="001D0E31" w:rsidRDefault="001D0E31">
      <w:pPr>
        <w:tabs>
          <w:tab w:val="left" w:pos="6300"/>
        </w:tabs>
        <w:ind w:right="-874"/>
        <w:rPr>
          <w:rFonts w:ascii="Calibri" w:hAnsi="Calibri" w:cs="Calibri"/>
          <w:b/>
          <w:sz w:val="22"/>
          <w:szCs w:val="22"/>
        </w:rPr>
      </w:pPr>
      <w:r>
        <w:rPr>
          <w:rFonts w:ascii="Calibri" w:hAnsi="Calibri" w:cs="Calibri"/>
          <w:b/>
          <w:sz w:val="22"/>
          <w:szCs w:val="22"/>
        </w:rPr>
        <w:t>&amp; ΚΤΗΝΙΑΤΡΙΚΗΣ Π.Ε. ΣΕΡΡΩΝ</w:t>
      </w:r>
    </w:p>
    <w:p w14:paraId="1E51E186" w14:textId="77777777" w:rsidR="001D0E31" w:rsidRPr="00E804FD" w:rsidRDefault="001D0E31" w:rsidP="00E804FD">
      <w:pPr>
        <w:tabs>
          <w:tab w:val="left" w:pos="6300"/>
        </w:tabs>
        <w:ind w:right="-874"/>
        <w:rPr>
          <w:rFonts w:ascii="Calibri" w:hAnsi="Calibri" w:cs="Calibri"/>
          <w:sz w:val="20"/>
          <w:szCs w:val="20"/>
        </w:rPr>
      </w:pPr>
      <w:r>
        <w:rPr>
          <w:rFonts w:ascii="Calibri" w:hAnsi="Calibri" w:cs="Calibri"/>
          <w:b/>
          <w:sz w:val="22"/>
          <w:szCs w:val="22"/>
        </w:rPr>
        <w:t>ΤΜΗΜΑ ΦΥΤΙΚΗΣ &amp; ΖΩΙΚΗΣ ΠΑΡΑΓΩΓΗΣ</w:t>
      </w:r>
      <w:r w:rsidRPr="008263BE">
        <w:rPr>
          <w:rFonts w:ascii="Calibri" w:hAnsi="Calibri" w:cs="Calibri"/>
        </w:rPr>
        <w:tab/>
      </w:r>
      <w:r w:rsidRPr="008263BE">
        <w:rPr>
          <w:rFonts w:ascii="Calibri" w:hAnsi="Calibri" w:cs="Calibri"/>
        </w:rPr>
        <w:tab/>
      </w:r>
    </w:p>
    <w:p w14:paraId="46459C4F" w14:textId="2E4FB2E5" w:rsidR="001D0E31" w:rsidRDefault="00FF195D">
      <w:pPr>
        <w:tabs>
          <w:tab w:val="left" w:pos="1620"/>
          <w:tab w:val="left" w:pos="1800"/>
          <w:tab w:val="left" w:pos="6300"/>
        </w:tabs>
        <w:ind w:right="-874"/>
        <w:rPr>
          <w:rFonts w:ascii="Calibri" w:hAnsi="Calibri" w:cs="Calibri"/>
        </w:rPr>
      </w:pPr>
      <w:r>
        <w:rPr>
          <w:rFonts w:ascii="Calibri" w:hAnsi="Calibri" w:cs="Calibri"/>
        </w:rPr>
        <w:t>Πληροφορί</w:t>
      </w:r>
      <w:r w:rsidR="00024624">
        <w:rPr>
          <w:rFonts w:ascii="Calibri" w:hAnsi="Calibri" w:cs="Calibri"/>
        </w:rPr>
        <w:t>ες</w:t>
      </w:r>
      <w:r w:rsidR="00024624">
        <w:rPr>
          <w:rFonts w:ascii="Calibri" w:hAnsi="Calibri" w:cs="Calibri"/>
        </w:rPr>
        <w:tab/>
        <w:t>:</w:t>
      </w:r>
      <w:r w:rsidR="00233D6A">
        <w:rPr>
          <w:rFonts w:ascii="Calibri" w:hAnsi="Calibri" w:cs="Calibri"/>
        </w:rPr>
        <w:t xml:space="preserve">   </w:t>
      </w:r>
      <w:r w:rsidR="00815CE1">
        <w:rPr>
          <w:rFonts w:ascii="Calibri" w:hAnsi="Calibri" w:cs="Calibri"/>
        </w:rPr>
        <w:t>Ψαθάς Ευάγγελος</w:t>
      </w:r>
      <w:r w:rsidR="00024624">
        <w:rPr>
          <w:rFonts w:ascii="Calibri" w:hAnsi="Calibri" w:cs="Calibri"/>
        </w:rPr>
        <w:tab/>
      </w:r>
    </w:p>
    <w:p w14:paraId="118E7180" w14:textId="4BC5463A" w:rsidR="00024624" w:rsidRPr="00A91C7B" w:rsidRDefault="00024624">
      <w:pPr>
        <w:tabs>
          <w:tab w:val="left" w:pos="1620"/>
          <w:tab w:val="left" w:pos="1800"/>
          <w:tab w:val="left" w:pos="6300"/>
        </w:tabs>
        <w:ind w:right="-874"/>
        <w:rPr>
          <w:rFonts w:ascii="Calibri" w:hAnsi="Calibri" w:cs="Calibri"/>
        </w:rPr>
      </w:pPr>
      <w:r>
        <w:rPr>
          <w:rFonts w:ascii="Calibri" w:hAnsi="Calibri" w:cs="Calibri"/>
        </w:rPr>
        <w:tab/>
      </w:r>
      <w:r w:rsidR="00233D6A">
        <w:rPr>
          <w:rFonts w:ascii="Calibri" w:hAnsi="Calibri" w:cs="Calibri"/>
        </w:rPr>
        <w:t xml:space="preserve">    </w:t>
      </w:r>
      <w:proofErr w:type="spellStart"/>
      <w:r w:rsidR="00815CE1">
        <w:rPr>
          <w:rFonts w:ascii="Calibri" w:hAnsi="Calibri" w:cs="Calibri"/>
        </w:rPr>
        <w:t>Μαγγενάκης</w:t>
      </w:r>
      <w:proofErr w:type="spellEnd"/>
      <w:r w:rsidR="00815CE1">
        <w:rPr>
          <w:rFonts w:ascii="Calibri" w:hAnsi="Calibri" w:cs="Calibri"/>
        </w:rPr>
        <w:t xml:space="preserve"> Νικόλαος</w:t>
      </w:r>
    </w:p>
    <w:p w14:paraId="20A4E430" w14:textId="77777777" w:rsidR="001D0E31" w:rsidRPr="008263BE" w:rsidRDefault="001D0E31">
      <w:pPr>
        <w:tabs>
          <w:tab w:val="left" w:pos="1620"/>
          <w:tab w:val="left" w:pos="1800"/>
          <w:tab w:val="left" w:pos="6300"/>
        </w:tabs>
        <w:ind w:right="-874"/>
        <w:rPr>
          <w:rFonts w:ascii="Calibri" w:hAnsi="Calibri" w:cs="Calibri"/>
        </w:rPr>
      </w:pPr>
      <w:r w:rsidRPr="008263BE">
        <w:rPr>
          <w:rFonts w:ascii="Calibri" w:hAnsi="Calibri" w:cs="Calibri"/>
        </w:rPr>
        <w:t>Διεύθυνση</w:t>
      </w:r>
      <w:r w:rsidRPr="008263BE">
        <w:rPr>
          <w:rFonts w:ascii="Calibri" w:hAnsi="Calibri" w:cs="Calibri"/>
        </w:rPr>
        <w:tab/>
        <w:t xml:space="preserve">: </w:t>
      </w:r>
      <w:r w:rsidRPr="008263BE">
        <w:rPr>
          <w:rFonts w:ascii="Calibri" w:hAnsi="Calibri" w:cs="Calibri"/>
        </w:rPr>
        <w:tab/>
        <w:t>Τέρμα Ομονοίας,</w:t>
      </w:r>
      <w:r w:rsidRPr="008263BE">
        <w:rPr>
          <w:rFonts w:ascii="Calibri" w:hAnsi="Calibri" w:cs="Calibri"/>
          <w:b/>
        </w:rPr>
        <w:t xml:space="preserve"> </w:t>
      </w:r>
      <w:r w:rsidRPr="008263BE">
        <w:rPr>
          <w:rFonts w:ascii="Calibri" w:hAnsi="Calibri" w:cs="Calibri"/>
        </w:rPr>
        <w:t>62125 Σέρρες</w:t>
      </w:r>
    </w:p>
    <w:p w14:paraId="70D2D11D" w14:textId="63BDF8CA" w:rsidR="001D0E31" w:rsidRPr="008263BE" w:rsidRDefault="001D0E31">
      <w:pPr>
        <w:tabs>
          <w:tab w:val="left" w:pos="1620"/>
          <w:tab w:val="left" w:pos="1800"/>
          <w:tab w:val="left" w:pos="6300"/>
        </w:tabs>
        <w:ind w:right="-874"/>
        <w:rPr>
          <w:rFonts w:ascii="Calibri" w:hAnsi="Calibri" w:cs="Calibri"/>
          <w:lang w:val="fr-FR"/>
        </w:rPr>
      </w:pPr>
      <w:r w:rsidRPr="008263BE">
        <w:rPr>
          <w:rFonts w:ascii="Calibri" w:hAnsi="Calibri" w:cs="Calibri"/>
        </w:rPr>
        <w:t>Τηλέφωνο</w:t>
      </w:r>
      <w:r w:rsidRPr="008263BE">
        <w:rPr>
          <w:rFonts w:ascii="Calibri" w:hAnsi="Calibri" w:cs="Calibri"/>
        </w:rPr>
        <w:tab/>
        <w:t xml:space="preserve">: </w:t>
      </w:r>
      <w:r w:rsidRPr="008263BE">
        <w:rPr>
          <w:rFonts w:ascii="Calibri" w:hAnsi="Calibri" w:cs="Calibri"/>
        </w:rPr>
        <w:tab/>
        <w:t>2321</w:t>
      </w:r>
      <w:r w:rsidRPr="008263BE">
        <w:rPr>
          <w:rFonts w:ascii="Calibri" w:hAnsi="Calibri" w:cs="Calibri"/>
          <w:b/>
        </w:rPr>
        <w:t>3</w:t>
      </w:r>
      <w:r w:rsidRPr="008263BE">
        <w:rPr>
          <w:rFonts w:ascii="Calibri" w:hAnsi="Calibri" w:cs="Calibri"/>
        </w:rPr>
        <w:t>-55</w:t>
      </w:r>
      <w:r w:rsidR="008263BE" w:rsidRPr="008263BE">
        <w:rPr>
          <w:rFonts w:ascii="Calibri" w:hAnsi="Calibri" w:cs="Calibri"/>
        </w:rPr>
        <w:t>2</w:t>
      </w:r>
      <w:r w:rsidR="00815CE1">
        <w:rPr>
          <w:rFonts w:ascii="Calibri" w:hAnsi="Calibri" w:cs="Calibri"/>
        </w:rPr>
        <w:t>29</w:t>
      </w:r>
      <w:r w:rsidR="00EC3BCE">
        <w:rPr>
          <w:rFonts w:ascii="Calibri" w:hAnsi="Calibri" w:cs="Calibri"/>
        </w:rPr>
        <w:t>,</w:t>
      </w:r>
      <w:r w:rsidR="00815CE1">
        <w:rPr>
          <w:rFonts w:ascii="Calibri" w:hAnsi="Calibri" w:cs="Calibri"/>
        </w:rPr>
        <w:t xml:space="preserve"> </w:t>
      </w:r>
      <w:r w:rsidR="002E6C9A">
        <w:rPr>
          <w:rFonts w:ascii="Calibri" w:hAnsi="Calibri" w:cs="Calibri"/>
        </w:rPr>
        <w:t>5523</w:t>
      </w:r>
      <w:r w:rsidR="00815CE1">
        <w:rPr>
          <w:rFonts w:ascii="Calibri" w:hAnsi="Calibri" w:cs="Calibri"/>
        </w:rPr>
        <w:t>0</w:t>
      </w:r>
    </w:p>
    <w:p w14:paraId="293A195C" w14:textId="096EF56B" w:rsidR="001D0E31" w:rsidRPr="00815CE1" w:rsidRDefault="001D0E31">
      <w:pPr>
        <w:tabs>
          <w:tab w:val="left" w:pos="1620"/>
          <w:tab w:val="left" w:pos="1800"/>
          <w:tab w:val="left" w:pos="6300"/>
        </w:tabs>
        <w:ind w:right="-1054"/>
        <w:rPr>
          <w:lang w:val="fr-FR"/>
        </w:rPr>
      </w:pPr>
      <w:proofErr w:type="gramStart"/>
      <w:r w:rsidRPr="00815CE1">
        <w:rPr>
          <w:rFonts w:ascii="Calibri" w:hAnsi="Calibri" w:cs="Calibri"/>
          <w:lang w:val="fr-FR"/>
        </w:rPr>
        <w:t>e-mail</w:t>
      </w:r>
      <w:proofErr w:type="gramEnd"/>
      <w:r w:rsidRPr="00815CE1">
        <w:rPr>
          <w:rFonts w:ascii="Calibri" w:hAnsi="Calibri" w:cs="Calibri"/>
          <w:lang w:val="fr-FR"/>
        </w:rPr>
        <w:tab/>
        <w:t>:</w:t>
      </w:r>
      <w:r w:rsidRPr="00815CE1">
        <w:rPr>
          <w:rFonts w:ascii="Calibri" w:hAnsi="Calibri" w:cs="Calibri"/>
          <w:lang w:val="fr-FR"/>
        </w:rPr>
        <w:tab/>
      </w:r>
      <w:r w:rsidR="00815CE1" w:rsidRPr="00815CE1">
        <w:rPr>
          <w:rStyle w:val="-"/>
          <w:rFonts w:ascii="Calibri" w:hAnsi="Calibri" w:cs="Calibri"/>
          <w:lang w:val="fr-FR"/>
        </w:rPr>
        <w:t>p</w:t>
      </w:r>
      <w:r w:rsidR="00815CE1">
        <w:rPr>
          <w:rStyle w:val="-"/>
          <w:rFonts w:ascii="Calibri" w:hAnsi="Calibri" w:cs="Calibri"/>
          <w:lang w:val="fr-FR"/>
        </w:rPr>
        <w:t>sathas</w:t>
      </w:r>
      <w:hyperlink r:id="rId8" w:history="1">
        <w:r w:rsidRPr="00815CE1">
          <w:rPr>
            <w:rStyle w:val="-"/>
            <w:rFonts w:ascii="Calibri" w:hAnsi="Calibri" w:cs="Calibri"/>
            <w:lang w:val="fr-FR"/>
          </w:rPr>
          <w:t>@serres.pkm.gov.gr</w:t>
        </w:r>
      </w:hyperlink>
    </w:p>
    <w:p w14:paraId="34EBB989" w14:textId="5BF46BE8" w:rsidR="00024624" w:rsidRPr="00DB0BCF" w:rsidRDefault="00024624">
      <w:pPr>
        <w:tabs>
          <w:tab w:val="left" w:pos="1620"/>
          <w:tab w:val="left" w:pos="1800"/>
          <w:tab w:val="left" w:pos="6300"/>
        </w:tabs>
        <w:ind w:right="-1054"/>
        <w:rPr>
          <w:rFonts w:asciiTheme="minorHAnsi" w:hAnsiTheme="minorHAnsi"/>
        </w:rPr>
      </w:pPr>
      <w:r w:rsidRPr="00815CE1">
        <w:rPr>
          <w:lang w:val="fr-FR"/>
        </w:rPr>
        <w:tab/>
        <w:t xml:space="preserve">   </w:t>
      </w:r>
      <w:hyperlink r:id="rId9" w:history="1">
        <w:r w:rsidR="00815CE1" w:rsidRPr="00FE7C74">
          <w:rPr>
            <w:rStyle w:val="-"/>
            <w:rFonts w:asciiTheme="minorHAnsi" w:hAnsiTheme="minorHAnsi"/>
            <w:lang w:val="en-US"/>
          </w:rPr>
          <w:t>nmaggenakis</w:t>
        </w:r>
        <w:r w:rsidR="00815CE1" w:rsidRPr="00FE7C74">
          <w:rPr>
            <w:rStyle w:val="-"/>
            <w:rFonts w:asciiTheme="minorHAnsi" w:hAnsiTheme="minorHAnsi"/>
          </w:rPr>
          <w:t>@</w:t>
        </w:r>
        <w:r w:rsidR="00815CE1" w:rsidRPr="00FE7C74">
          <w:rPr>
            <w:rStyle w:val="-"/>
            <w:rFonts w:asciiTheme="minorHAnsi" w:hAnsiTheme="minorHAnsi"/>
            <w:lang w:val="en-US"/>
          </w:rPr>
          <w:t>serres</w:t>
        </w:r>
        <w:r w:rsidR="00815CE1" w:rsidRPr="00FE7C74">
          <w:rPr>
            <w:rStyle w:val="-"/>
            <w:rFonts w:asciiTheme="minorHAnsi" w:hAnsiTheme="minorHAnsi"/>
          </w:rPr>
          <w:t>.</w:t>
        </w:r>
        <w:r w:rsidR="00815CE1" w:rsidRPr="00FE7C74">
          <w:rPr>
            <w:rStyle w:val="-"/>
            <w:rFonts w:asciiTheme="minorHAnsi" w:hAnsiTheme="minorHAnsi"/>
            <w:lang w:val="en-US"/>
          </w:rPr>
          <w:t>pkm</w:t>
        </w:r>
        <w:r w:rsidR="00815CE1" w:rsidRPr="00FE7C74">
          <w:rPr>
            <w:rStyle w:val="-"/>
            <w:rFonts w:asciiTheme="minorHAnsi" w:hAnsiTheme="minorHAnsi"/>
          </w:rPr>
          <w:t>.</w:t>
        </w:r>
        <w:r w:rsidR="00815CE1" w:rsidRPr="00FE7C74">
          <w:rPr>
            <w:rStyle w:val="-"/>
            <w:rFonts w:asciiTheme="minorHAnsi" w:hAnsiTheme="minorHAnsi"/>
            <w:lang w:val="en-US"/>
          </w:rPr>
          <w:t>gov</w:t>
        </w:r>
        <w:r w:rsidR="00815CE1" w:rsidRPr="00FE7C74">
          <w:rPr>
            <w:rStyle w:val="-"/>
            <w:rFonts w:asciiTheme="minorHAnsi" w:hAnsiTheme="minorHAnsi"/>
          </w:rPr>
          <w:t>.</w:t>
        </w:r>
        <w:r w:rsidR="00815CE1" w:rsidRPr="00FE7C74">
          <w:rPr>
            <w:rStyle w:val="-"/>
            <w:rFonts w:asciiTheme="minorHAnsi" w:hAnsiTheme="minorHAnsi"/>
            <w:lang w:val="en-US"/>
          </w:rPr>
          <w:t>gr</w:t>
        </w:r>
      </w:hyperlink>
    </w:p>
    <w:p w14:paraId="523991D0" w14:textId="61F49292" w:rsidR="00024624" w:rsidRPr="00DB0BCF" w:rsidRDefault="00024624">
      <w:pPr>
        <w:tabs>
          <w:tab w:val="left" w:pos="1620"/>
          <w:tab w:val="left" w:pos="1800"/>
          <w:tab w:val="left" w:pos="6300"/>
        </w:tabs>
        <w:ind w:right="-1054"/>
        <w:rPr>
          <w:rFonts w:asciiTheme="minorHAnsi" w:hAnsiTheme="minorHAnsi"/>
          <w:u w:val="single"/>
        </w:rPr>
      </w:pPr>
      <w:r w:rsidRPr="00DB0BCF">
        <w:rPr>
          <w:rFonts w:asciiTheme="minorHAnsi" w:hAnsiTheme="minorHAnsi"/>
        </w:rPr>
        <w:tab/>
      </w:r>
    </w:p>
    <w:p w14:paraId="059BB8A0" w14:textId="77777777" w:rsidR="00024624" w:rsidRPr="00DB0BCF" w:rsidRDefault="00024624">
      <w:pPr>
        <w:tabs>
          <w:tab w:val="left" w:pos="1620"/>
          <w:tab w:val="left" w:pos="1800"/>
          <w:tab w:val="left" w:pos="6300"/>
        </w:tabs>
        <w:ind w:right="-1054"/>
        <w:rPr>
          <w:rFonts w:asciiTheme="minorHAnsi" w:hAnsiTheme="minorHAnsi" w:cs="Arial"/>
          <w:sz w:val="22"/>
          <w:szCs w:val="22"/>
        </w:rPr>
      </w:pPr>
    </w:p>
    <w:p w14:paraId="4206805B" w14:textId="77777777" w:rsidR="001D0E31" w:rsidRPr="00DB0BCF" w:rsidRDefault="00FF195D">
      <w:pPr>
        <w:ind w:right="-1054"/>
        <w:rPr>
          <w:rFonts w:cs="Arial"/>
          <w:sz w:val="22"/>
          <w:szCs w:val="22"/>
        </w:rPr>
      </w:pPr>
      <w:r w:rsidRPr="00DB0BCF">
        <w:rPr>
          <w:rFonts w:cs="Arial"/>
          <w:sz w:val="22"/>
          <w:szCs w:val="22"/>
        </w:rPr>
        <w:t xml:space="preserve">                             </w:t>
      </w:r>
      <w:r w:rsidR="007E4928" w:rsidRPr="00DB0BCF">
        <w:rPr>
          <w:rFonts w:cs="Arial"/>
          <w:sz w:val="22"/>
          <w:szCs w:val="22"/>
        </w:rPr>
        <w:t xml:space="preserve">    </w:t>
      </w:r>
    </w:p>
    <w:p w14:paraId="0E76FFAC" w14:textId="77777777" w:rsidR="001D0E31" w:rsidRDefault="001911F5" w:rsidP="001911F5">
      <w:pPr>
        <w:jc w:val="center"/>
        <w:rPr>
          <w:rFonts w:ascii="Calibri" w:hAnsi="Calibri" w:cs="Calibri"/>
          <w:b/>
          <w:u w:val="single"/>
        </w:rPr>
      </w:pPr>
      <w:r w:rsidRPr="001911F5">
        <w:rPr>
          <w:rFonts w:ascii="Calibri" w:hAnsi="Calibri" w:cs="Calibri"/>
          <w:b/>
          <w:u w:val="single"/>
        </w:rPr>
        <w:t>ΔΕΛΤΙΟ ΤΥΠΟΥ</w:t>
      </w:r>
    </w:p>
    <w:p w14:paraId="063B3072" w14:textId="77777777" w:rsidR="001911F5" w:rsidRDefault="001911F5" w:rsidP="001911F5">
      <w:pPr>
        <w:jc w:val="center"/>
        <w:rPr>
          <w:rFonts w:ascii="Calibri" w:hAnsi="Calibri" w:cs="Calibri"/>
          <w:b/>
          <w:u w:val="single"/>
        </w:rPr>
      </w:pPr>
    </w:p>
    <w:p w14:paraId="47AD7398" w14:textId="21C16765" w:rsidR="001911F5" w:rsidRDefault="001911F5" w:rsidP="00F83C1E">
      <w:pPr>
        <w:pStyle w:val="Default"/>
        <w:rPr>
          <w:b/>
          <w:bCs/>
          <w:sz w:val="22"/>
          <w:szCs w:val="22"/>
        </w:rPr>
      </w:pPr>
      <w:r w:rsidRPr="001911F5">
        <w:t>ΘΕΜΑ</w:t>
      </w:r>
      <w:bookmarkStart w:id="0" w:name="_Hlk167706580"/>
      <w:r w:rsidRPr="001911F5">
        <w:t>:</w:t>
      </w:r>
      <w:r>
        <w:t xml:space="preserve"> </w:t>
      </w:r>
      <w:r w:rsidR="00815CE1">
        <w:t xml:space="preserve"> </w:t>
      </w:r>
      <w:r w:rsidR="00F83C1E" w:rsidRPr="00F83C1E">
        <w:rPr>
          <w:b/>
          <w:bCs/>
          <w:sz w:val="22"/>
          <w:szCs w:val="22"/>
        </w:rPr>
        <w:t xml:space="preserve">1η τροποποίηση των </w:t>
      </w:r>
      <w:bookmarkEnd w:id="0"/>
      <w:r w:rsidR="00F83C1E" w:rsidRPr="00F83C1E">
        <w:rPr>
          <w:b/>
          <w:bCs/>
          <w:sz w:val="22"/>
          <w:szCs w:val="22"/>
        </w:rPr>
        <w:t xml:space="preserve">πινάκων αποτελεσμάτων διοικητικού ελέγχου των αιτήσεων στήριξης για ένταξη στη Δράση 4.1.5 «Υλοποίηση επενδύσεων με στόχο την ανθεκτικότητα, τη βιωσιμότητα και την ψηφιακή οικονομική ανάκαμψη των γεωργικών εκμεταλλεύσεων», του Προγράμματος Αγροτικής Ανάπτυξης (ΠΑΑ) της Ελλάδας 2014-2020 κατά τη μεταβατική περίοδο 2021 και 2022, στο πλαίσιο της υπ. </w:t>
      </w:r>
      <w:proofErr w:type="spellStart"/>
      <w:r w:rsidR="00F83C1E" w:rsidRPr="00F83C1E">
        <w:rPr>
          <w:b/>
          <w:bCs/>
          <w:sz w:val="22"/>
          <w:szCs w:val="22"/>
        </w:rPr>
        <w:t>αριθμ</w:t>
      </w:r>
      <w:proofErr w:type="spellEnd"/>
      <w:r w:rsidR="00F83C1E" w:rsidRPr="00F83C1E">
        <w:rPr>
          <w:b/>
          <w:bCs/>
          <w:sz w:val="22"/>
          <w:szCs w:val="22"/>
        </w:rPr>
        <w:t>. 534/2023 Πρόσκλησης υποβολής</w:t>
      </w:r>
      <w:r w:rsidR="00F83C1E" w:rsidRPr="00ED7D77">
        <w:rPr>
          <w:b/>
          <w:bCs/>
          <w:sz w:val="22"/>
          <w:szCs w:val="22"/>
        </w:rPr>
        <w:t xml:space="preserve"> </w:t>
      </w:r>
      <w:r w:rsidR="00F83C1E" w:rsidRPr="00F83C1E">
        <w:rPr>
          <w:b/>
          <w:bCs/>
          <w:sz w:val="22"/>
          <w:szCs w:val="22"/>
        </w:rPr>
        <w:t>αιτήσεων στήριξης.</w:t>
      </w:r>
    </w:p>
    <w:p w14:paraId="76CFB3E9" w14:textId="77777777" w:rsidR="00D065A0" w:rsidRPr="00D065A0" w:rsidRDefault="00D065A0" w:rsidP="00D065A0">
      <w:pPr>
        <w:pStyle w:val="Default"/>
        <w:rPr>
          <w:b/>
          <w:bCs/>
          <w:sz w:val="22"/>
          <w:szCs w:val="22"/>
        </w:rPr>
      </w:pPr>
    </w:p>
    <w:p w14:paraId="6438711F" w14:textId="2A5CFB61" w:rsidR="001911F5" w:rsidRDefault="001911F5" w:rsidP="00EC6EE9">
      <w:pPr>
        <w:jc w:val="both"/>
        <w:rPr>
          <w:rFonts w:asciiTheme="minorHAnsi" w:hAnsiTheme="minorHAnsi" w:cstheme="minorHAnsi"/>
        </w:rPr>
      </w:pPr>
      <w:r>
        <w:rPr>
          <w:rFonts w:ascii="Calibri" w:hAnsi="Calibri" w:cs="Calibri"/>
        </w:rPr>
        <w:tab/>
      </w:r>
      <w:r w:rsidRPr="00F50511">
        <w:rPr>
          <w:rFonts w:ascii="Calibri" w:hAnsi="Calibri" w:cs="Calibri"/>
        </w:rPr>
        <w:t>Η Διεύθυνση Αγροτικής Οικονομίας και Κτηνιατρικής της Περιφερειακής Ενότητας (ΠΕ) Σερρών  ενημερώνει τους ενδιαφερόμενους ότι ανακοινώθηκ</w:t>
      </w:r>
      <w:r w:rsidR="00ED7D77">
        <w:rPr>
          <w:rFonts w:ascii="Calibri" w:hAnsi="Calibri" w:cs="Calibri"/>
        </w:rPr>
        <w:t xml:space="preserve">ε η </w:t>
      </w:r>
      <w:r w:rsidR="00ED7D77" w:rsidRPr="00ED7D77">
        <w:rPr>
          <w:rFonts w:ascii="Calibri" w:hAnsi="Calibri" w:cs="Calibri"/>
        </w:rPr>
        <w:t>1η τροποποίηση των</w:t>
      </w:r>
      <w:r w:rsidR="00ED7D77">
        <w:rPr>
          <w:rFonts w:ascii="Calibri" w:hAnsi="Calibri" w:cs="Calibri"/>
        </w:rPr>
        <w:t xml:space="preserve"> </w:t>
      </w:r>
      <w:r w:rsidRPr="00F50511">
        <w:rPr>
          <w:rFonts w:ascii="Calibri" w:hAnsi="Calibri" w:cs="Calibri"/>
        </w:rPr>
        <w:t>Π</w:t>
      </w:r>
      <w:r w:rsidR="00ED7D77">
        <w:rPr>
          <w:rFonts w:ascii="Calibri" w:hAnsi="Calibri" w:cs="Calibri"/>
        </w:rPr>
        <w:t>ι</w:t>
      </w:r>
      <w:r w:rsidRPr="00F50511">
        <w:rPr>
          <w:rFonts w:ascii="Calibri" w:hAnsi="Calibri" w:cs="Calibri"/>
        </w:rPr>
        <w:t>ν</w:t>
      </w:r>
      <w:r w:rsidR="00ED7D77">
        <w:rPr>
          <w:rFonts w:ascii="Calibri" w:hAnsi="Calibri" w:cs="Calibri"/>
        </w:rPr>
        <w:t>ά</w:t>
      </w:r>
      <w:r w:rsidRPr="00F50511">
        <w:rPr>
          <w:rFonts w:ascii="Calibri" w:hAnsi="Calibri" w:cs="Calibri"/>
        </w:rPr>
        <w:t>κ</w:t>
      </w:r>
      <w:r w:rsidR="00ED7D77">
        <w:rPr>
          <w:rFonts w:ascii="Calibri" w:hAnsi="Calibri" w:cs="Calibri"/>
        </w:rPr>
        <w:t>ων</w:t>
      </w:r>
      <w:r w:rsidRPr="00F50511">
        <w:rPr>
          <w:rFonts w:ascii="Calibri" w:hAnsi="Calibri" w:cs="Calibri"/>
        </w:rPr>
        <w:t xml:space="preserve"> </w:t>
      </w:r>
      <w:r w:rsidRPr="00F50511">
        <w:rPr>
          <w:rFonts w:asciiTheme="minorHAnsi" w:hAnsiTheme="minorHAnsi" w:cstheme="minorHAnsi"/>
        </w:rPr>
        <w:t xml:space="preserve">Αποτελεσμάτων </w:t>
      </w:r>
      <w:r w:rsidR="00815CE1" w:rsidRPr="00F50511">
        <w:rPr>
          <w:rFonts w:asciiTheme="minorHAnsi" w:hAnsiTheme="minorHAnsi" w:cstheme="minorHAnsi"/>
        </w:rPr>
        <w:t>διοικητικού ελέγχου των αιτήσεων ενίσχυσης για ένταξη στη Δράση 4.1.</w:t>
      </w:r>
      <w:r w:rsidR="00D065A0">
        <w:rPr>
          <w:rFonts w:asciiTheme="minorHAnsi" w:hAnsiTheme="minorHAnsi" w:cstheme="minorHAnsi"/>
        </w:rPr>
        <w:t>5</w:t>
      </w:r>
      <w:r w:rsidR="0083670B" w:rsidRPr="00F50511">
        <w:rPr>
          <w:rFonts w:asciiTheme="minorHAnsi" w:hAnsiTheme="minorHAnsi" w:cstheme="minorHAnsi"/>
        </w:rPr>
        <w:t>,</w:t>
      </w:r>
      <w:r w:rsidR="00815CE1" w:rsidRPr="00F50511">
        <w:rPr>
          <w:rFonts w:asciiTheme="minorHAnsi" w:hAnsiTheme="minorHAnsi" w:cstheme="minorHAnsi"/>
        </w:rPr>
        <w:t xml:space="preserve"> «</w:t>
      </w:r>
      <w:r w:rsidR="00D065A0" w:rsidRPr="00D065A0">
        <w:rPr>
          <w:rFonts w:asciiTheme="minorHAnsi" w:hAnsiTheme="minorHAnsi" w:cstheme="minorHAnsi"/>
        </w:rPr>
        <w:t>Υλοποίηση επενδύσεων με στόχο την ανθεκτικότητα, τη βιωσιμότητα και την ψηφιακή οικονομική ανάκαμψη των γεωργικών εκμεταλλεύσεων</w:t>
      </w:r>
      <w:r w:rsidR="00815CE1" w:rsidRPr="00F50511">
        <w:rPr>
          <w:rFonts w:asciiTheme="minorHAnsi" w:hAnsiTheme="minorHAnsi" w:cstheme="minorHAnsi"/>
        </w:rPr>
        <w:t>» του Προγράμματος Αγροτικής Ανάπτυξης (ΠΑΑ) 2014 – 2020</w:t>
      </w:r>
      <w:r w:rsidR="00D065A0">
        <w:rPr>
          <w:rFonts w:asciiTheme="minorHAnsi" w:hAnsiTheme="minorHAnsi" w:cstheme="minorHAnsi"/>
        </w:rPr>
        <w:t xml:space="preserve"> </w:t>
      </w:r>
      <w:r w:rsidR="00D065A0" w:rsidRPr="00D065A0">
        <w:rPr>
          <w:rFonts w:asciiTheme="minorHAnsi" w:hAnsiTheme="minorHAnsi" w:cstheme="minorHAnsi"/>
        </w:rPr>
        <w:t>κατά τη μεταβατική περίοδο 2021 και 2022</w:t>
      </w:r>
      <w:r w:rsidR="00D065A0">
        <w:rPr>
          <w:rFonts w:asciiTheme="minorHAnsi" w:hAnsiTheme="minorHAnsi" w:cstheme="minorHAnsi"/>
        </w:rPr>
        <w:t xml:space="preserve"> </w:t>
      </w:r>
      <w:r w:rsidR="004D1228" w:rsidRPr="00F50511">
        <w:rPr>
          <w:rFonts w:asciiTheme="minorHAnsi" w:hAnsiTheme="minorHAnsi" w:cstheme="minorHAnsi"/>
        </w:rPr>
        <w:t>, που αφορούν στην Περιφέρεια Κεντρικής Μακεδονίας</w:t>
      </w:r>
      <w:r w:rsidR="00F60A26" w:rsidRPr="00F50511">
        <w:rPr>
          <w:rFonts w:asciiTheme="minorHAnsi" w:hAnsiTheme="minorHAnsi" w:cstheme="minorHAnsi"/>
        </w:rPr>
        <w:t>.</w:t>
      </w:r>
      <w:r w:rsidR="00B553C3" w:rsidRPr="00F50511">
        <w:rPr>
          <w:rFonts w:asciiTheme="minorHAnsi" w:hAnsiTheme="minorHAnsi" w:cstheme="minorHAnsi"/>
        </w:rPr>
        <w:t xml:space="preserve"> Τα αποτελέσματα είναι αναρτημένα στην ιστοσελίδα της Περιφερειακής Ενότη</w:t>
      </w:r>
      <w:r w:rsidR="00EC6EE9" w:rsidRPr="00F50511">
        <w:rPr>
          <w:rFonts w:asciiTheme="minorHAnsi" w:hAnsiTheme="minorHAnsi" w:cstheme="minorHAnsi"/>
        </w:rPr>
        <w:t>τας Σερρών.</w:t>
      </w:r>
    </w:p>
    <w:p w14:paraId="575B3D49" w14:textId="77777777" w:rsidR="00E0216B" w:rsidRDefault="00E0216B" w:rsidP="00E0216B">
      <w:pPr>
        <w:rPr>
          <w:rFonts w:asciiTheme="minorHAnsi" w:hAnsiTheme="minorHAnsi" w:cstheme="minorHAnsi"/>
          <w:u w:val="single"/>
        </w:rPr>
      </w:pPr>
    </w:p>
    <w:p w14:paraId="1FAE9D75" w14:textId="50834783" w:rsidR="00E0216B" w:rsidRPr="00F50511" w:rsidRDefault="00E0216B" w:rsidP="00E0216B">
      <w:pPr>
        <w:rPr>
          <w:rFonts w:asciiTheme="minorHAnsi" w:hAnsiTheme="minorHAnsi" w:cstheme="minorHAnsi"/>
          <w:u w:val="single"/>
        </w:rPr>
      </w:pPr>
      <w:r w:rsidRPr="00F50511">
        <w:rPr>
          <w:rFonts w:asciiTheme="minorHAnsi" w:hAnsiTheme="minorHAnsi" w:cstheme="minorHAnsi"/>
          <w:u w:val="single"/>
        </w:rPr>
        <w:t>Επισημαίνουμε τα εξής:</w:t>
      </w:r>
    </w:p>
    <w:p w14:paraId="204A822F" w14:textId="77777777" w:rsidR="00E0216B" w:rsidRDefault="00E0216B" w:rsidP="00EC6EE9">
      <w:pPr>
        <w:jc w:val="both"/>
        <w:rPr>
          <w:rFonts w:asciiTheme="minorHAnsi" w:hAnsiTheme="minorHAnsi" w:cstheme="minorHAnsi"/>
        </w:rPr>
      </w:pPr>
    </w:p>
    <w:p w14:paraId="3C211232" w14:textId="40D2C867" w:rsidR="00E0216B" w:rsidRPr="00F50511" w:rsidRDefault="00E0216B" w:rsidP="00E0216B">
      <w:pPr>
        <w:jc w:val="both"/>
        <w:rPr>
          <w:rFonts w:asciiTheme="minorHAnsi" w:hAnsiTheme="minorHAnsi" w:cstheme="minorHAnsi"/>
        </w:rPr>
      </w:pPr>
      <w:r w:rsidRPr="00E0216B">
        <w:rPr>
          <w:rFonts w:asciiTheme="minorHAnsi" w:hAnsiTheme="minorHAnsi" w:cstheme="minorHAnsi"/>
        </w:rPr>
        <w:t>Σύμφωνα με τα άρθρα 24 και 25 του κώδικα διοικητικής διαδικασίας (ν. 2690/1999, Α’ 45), καθώς από τη</w:t>
      </w:r>
      <w:r>
        <w:rPr>
          <w:rFonts w:asciiTheme="minorHAnsi" w:hAnsiTheme="minorHAnsi" w:cstheme="minorHAnsi"/>
        </w:rPr>
        <w:t xml:space="preserve"> </w:t>
      </w:r>
      <w:r w:rsidRPr="00E0216B">
        <w:rPr>
          <w:rFonts w:asciiTheme="minorHAnsi" w:hAnsiTheme="minorHAnsi" w:cstheme="minorHAnsi"/>
        </w:rPr>
        <w:t xml:space="preserve">διαδικασία προβλεπόταν η δυνατότητα άσκησης </w:t>
      </w:r>
      <w:proofErr w:type="spellStart"/>
      <w:r w:rsidRPr="00E0216B">
        <w:rPr>
          <w:rFonts w:asciiTheme="minorHAnsi" w:hAnsiTheme="minorHAnsi" w:cstheme="minorHAnsi"/>
        </w:rPr>
        <w:t>ενδικοφανούς</w:t>
      </w:r>
      <w:proofErr w:type="spellEnd"/>
      <w:r w:rsidRPr="00E0216B">
        <w:rPr>
          <w:rFonts w:asciiTheme="minorHAnsi" w:hAnsiTheme="minorHAnsi" w:cstheme="minorHAnsi"/>
        </w:rPr>
        <w:t xml:space="preserve"> προσφυγής, </w:t>
      </w:r>
      <w:r w:rsidRPr="00E0216B">
        <w:rPr>
          <w:rFonts w:asciiTheme="minorHAnsi" w:hAnsiTheme="minorHAnsi" w:cstheme="minorHAnsi"/>
          <w:b/>
          <w:bCs/>
        </w:rPr>
        <w:t>ο υποψήφιος</w:t>
      </w:r>
      <w:r w:rsidRPr="00E0216B">
        <w:rPr>
          <w:rFonts w:asciiTheme="minorHAnsi" w:hAnsiTheme="minorHAnsi" w:cstheme="minorHAnsi"/>
        </w:rPr>
        <w:t xml:space="preserve"> </w:t>
      </w:r>
      <w:r w:rsidRPr="00E0216B">
        <w:rPr>
          <w:rFonts w:asciiTheme="minorHAnsi" w:hAnsiTheme="minorHAnsi" w:cstheme="minorHAnsi"/>
          <w:b/>
          <w:bCs/>
        </w:rPr>
        <w:t>δεν δύναται να ασκήσει αίτημα θεραπείας ή ιεραρχική προσφυγή</w:t>
      </w:r>
      <w:r w:rsidRPr="00E0216B">
        <w:rPr>
          <w:rFonts w:asciiTheme="minorHAnsi" w:hAnsiTheme="minorHAnsi" w:cstheme="minorHAnsi"/>
        </w:rPr>
        <w:t>. Συνεπώς, εφόσον ασκηθεί αίτημα θεραπείας ή ιεραρχική</w:t>
      </w:r>
      <w:r>
        <w:rPr>
          <w:rFonts w:asciiTheme="minorHAnsi" w:hAnsiTheme="minorHAnsi" w:cstheme="minorHAnsi"/>
        </w:rPr>
        <w:t xml:space="preserve"> </w:t>
      </w:r>
      <w:r w:rsidRPr="00E0216B">
        <w:rPr>
          <w:rFonts w:asciiTheme="minorHAnsi" w:hAnsiTheme="minorHAnsi" w:cstheme="minorHAnsi"/>
        </w:rPr>
        <w:t>προσφυγή, αυτό δεν εξετάζεται.</w:t>
      </w:r>
    </w:p>
    <w:p w14:paraId="6458A979" w14:textId="77777777" w:rsidR="00B553C3" w:rsidRPr="00F50511" w:rsidRDefault="00B553C3" w:rsidP="001911F5">
      <w:pPr>
        <w:rPr>
          <w:rFonts w:asciiTheme="minorHAnsi" w:hAnsiTheme="minorHAnsi" w:cstheme="minorHAnsi"/>
        </w:rPr>
      </w:pPr>
    </w:p>
    <w:p w14:paraId="612CAABF" w14:textId="77777777" w:rsidR="00135EC8" w:rsidRPr="00790E3D" w:rsidRDefault="00135EC8" w:rsidP="00445BC5">
      <w:pPr>
        <w:jc w:val="both"/>
      </w:pPr>
    </w:p>
    <w:p w14:paraId="63961354" w14:textId="77777777" w:rsidR="009B6C0C" w:rsidRDefault="00636E34">
      <w:pPr>
        <w:rPr>
          <w:rFonts w:ascii="Calibri" w:hAnsi="Calibri" w:cs="Calibri"/>
          <w:b/>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sidR="00B620B8">
        <w:rPr>
          <w:rFonts w:ascii="Calibri" w:hAnsi="Calibri" w:cs="Calibri"/>
        </w:rPr>
        <w:t xml:space="preserve">  </w:t>
      </w:r>
      <w:r w:rsidR="00B553C3">
        <w:rPr>
          <w:rFonts w:ascii="Calibri" w:hAnsi="Calibri" w:cs="Calibri"/>
        </w:rPr>
        <w:t xml:space="preserve">                      </w:t>
      </w:r>
      <w:r w:rsidR="00D14BFA">
        <w:rPr>
          <w:rFonts w:ascii="Calibri" w:hAnsi="Calibri" w:cs="Calibri"/>
        </w:rPr>
        <w:t xml:space="preserve">      </w:t>
      </w:r>
      <w:r w:rsidR="00B553C3">
        <w:rPr>
          <w:rFonts w:ascii="Calibri" w:hAnsi="Calibri" w:cs="Calibri"/>
        </w:rPr>
        <w:t xml:space="preserve"> </w:t>
      </w:r>
      <w:r w:rsidR="009B6C0C" w:rsidRPr="009B6C0C">
        <w:rPr>
          <w:rFonts w:ascii="Calibri" w:hAnsi="Calibri" w:cs="Calibri"/>
          <w:b/>
        </w:rPr>
        <w:t>Ο ΔΙΕΥΘΥΝΤΗΣ</w:t>
      </w:r>
    </w:p>
    <w:p w14:paraId="0F707B79" w14:textId="77777777" w:rsidR="009830D2" w:rsidRPr="00815CE1" w:rsidRDefault="00EC3BCE">
      <w:pPr>
        <w:rPr>
          <w:rFonts w:ascii="Calibri" w:hAnsi="Calibri" w:cs="Calibri"/>
          <w:b/>
        </w:rPr>
      </w:pP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w:t>
      </w:r>
      <w:r>
        <w:rPr>
          <w:rFonts w:ascii="Calibri" w:hAnsi="Calibri" w:cs="Calibri"/>
          <w:b/>
        </w:rPr>
        <w:tab/>
        <w:t>Αγροτικής Οικονομίας &amp; Κτηνιατρικής</w:t>
      </w:r>
    </w:p>
    <w:p w14:paraId="6A5744B0" w14:textId="77777777" w:rsidR="00741C75" w:rsidRDefault="00741C75">
      <w:pPr>
        <w:rPr>
          <w:rFonts w:ascii="Calibri" w:hAnsi="Calibri" w:cs="Calibri"/>
          <w:b/>
        </w:rPr>
      </w:pPr>
    </w:p>
    <w:p w14:paraId="11ABECCE" w14:textId="77777777" w:rsidR="00741C75" w:rsidRDefault="00EC6EE9">
      <w:pPr>
        <w:rPr>
          <w:rFonts w:ascii="Calibri" w:hAnsi="Calibri" w:cs="Calibri"/>
          <w:b/>
        </w:rPr>
      </w:pPr>
      <w:r>
        <w:rPr>
          <w:rFonts w:ascii="Calibri" w:hAnsi="Calibri" w:cs="Calibri"/>
          <w:b/>
        </w:rPr>
        <w:t xml:space="preserve">  </w:t>
      </w:r>
      <w:r w:rsidR="00741C75">
        <w:rPr>
          <w:rFonts w:ascii="Calibri" w:hAnsi="Calibri" w:cs="Calibri"/>
          <w:b/>
        </w:rPr>
        <w:t xml:space="preserve">            </w:t>
      </w:r>
    </w:p>
    <w:p w14:paraId="5735BE27" w14:textId="77777777" w:rsidR="00741C75" w:rsidRDefault="00741C75">
      <w:pPr>
        <w:rPr>
          <w:rFonts w:ascii="Calibri" w:hAnsi="Calibri" w:cs="Calibri"/>
          <w:b/>
        </w:rPr>
      </w:pPr>
      <w:r>
        <w:rPr>
          <w:rFonts w:ascii="Calibri" w:hAnsi="Calibri" w:cs="Calibri"/>
          <w:b/>
        </w:rPr>
        <w:t xml:space="preserve">      </w:t>
      </w:r>
    </w:p>
    <w:p w14:paraId="09E6BD00" w14:textId="42561C5A" w:rsidR="00EC6EE9" w:rsidRPr="00EC6EE9" w:rsidRDefault="00741C75">
      <w:pPr>
        <w:rPr>
          <w:rFonts w:ascii="Calibri" w:hAnsi="Calibri" w:cs="Calibri"/>
          <w:b/>
        </w:rPr>
      </w:pPr>
      <w:r>
        <w:rPr>
          <w:rFonts w:ascii="Calibri" w:hAnsi="Calibri" w:cs="Calibri"/>
          <w:b/>
        </w:rPr>
        <w:t xml:space="preserve">                                                                                                            </w:t>
      </w:r>
      <w:r w:rsidR="00EC6EE9">
        <w:rPr>
          <w:rFonts w:ascii="Calibri" w:hAnsi="Calibri" w:cs="Calibri"/>
          <w:b/>
        </w:rPr>
        <w:t>ΛΕΩΝΙΔΑΣ Β. ΒΑΡΟΥΔΗΣ</w:t>
      </w:r>
    </w:p>
    <w:sectPr w:rsidR="00EC6EE9" w:rsidRPr="00EC6EE9" w:rsidSect="00494EC4">
      <w:footerReference w:type="default" r:id="rId10"/>
      <w:pgSz w:w="11906" w:h="16838"/>
      <w:pgMar w:top="851" w:right="1134" w:bottom="1440"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699CA" w14:textId="77777777" w:rsidR="00162713" w:rsidRDefault="00162713">
      <w:r>
        <w:separator/>
      </w:r>
    </w:p>
  </w:endnote>
  <w:endnote w:type="continuationSeparator" w:id="0">
    <w:p w14:paraId="6DAEE7CE" w14:textId="77777777" w:rsidR="00162713" w:rsidRDefault="0016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A1"/>
    <w:family w:val="swiss"/>
    <w:pitch w:val="variable"/>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FBD08" w14:textId="77777777" w:rsidR="001D0E31" w:rsidRDefault="00000000">
    <w:pPr>
      <w:pStyle w:val="a9"/>
      <w:ind w:right="360"/>
    </w:pPr>
    <w:r>
      <w:pict w14:anchorId="4305956C">
        <v:shapetype id="_x0000_t202" coordsize="21600,21600" o:spt="202" path="m,l,21600r21600,l21600,xe">
          <v:stroke joinstyle="miter"/>
          <v:path gradientshapeok="t" o:connecttype="rect"/>
        </v:shapetype>
        <v:shape id="_x0000_s1025" type="#_x0000_t202" style="position:absolute;margin-left:515.95pt;margin-top:.05pt;width:5.6pt;height:13.35pt;z-index:251657728;mso-wrap-distance-left:0;mso-wrap-distance-right:0;mso-position-horizontal-relative:page" stroked="f">
          <v:fill opacity="0" color2="black"/>
          <v:textbox inset="0,0,0,0">
            <w:txbxContent>
              <w:p w14:paraId="7F53CDAC" w14:textId="77777777" w:rsidR="001D0E31" w:rsidRDefault="001D0E31">
                <w:pPr>
                  <w:pStyle w:val="a9"/>
                </w:pP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206E8" w14:textId="77777777" w:rsidR="00162713" w:rsidRDefault="00162713">
      <w:r>
        <w:separator/>
      </w:r>
    </w:p>
  </w:footnote>
  <w:footnote w:type="continuationSeparator" w:id="0">
    <w:p w14:paraId="3C8D76F1" w14:textId="77777777" w:rsidR="00162713" w:rsidRDefault="00162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24F86"/>
    <w:multiLevelType w:val="hybridMultilevel"/>
    <w:tmpl w:val="E00A5ED6"/>
    <w:lvl w:ilvl="0" w:tplc="89E206CA">
      <w:start w:val="5"/>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EF651F4"/>
    <w:multiLevelType w:val="hybridMultilevel"/>
    <w:tmpl w:val="1A3010F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F2A427C"/>
    <w:multiLevelType w:val="hybridMultilevel"/>
    <w:tmpl w:val="857E9B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42648669">
    <w:abstractNumId w:val="2"/>
  </w:num>
  <w:num w:numId="2" w16cid:durableId="65341394">
    <w:abstractNumId w:val="1"/>
  </w:num>
  <w:num w:numId="3" w16cid:durableId="1465004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2656"/>
    <w:rsid w:val="00012F25"/>
    <w:rsid w:val="00016652"/>
    <w:rsid w:val="00024624"/>
    <w:rsid w:val="00074D86"/>
    <w:rsid w:val="00077D12"/>
    <w:rsid w:val="000B6096"/>
    <w:rsid w:val="000D5CE0"/>
    <w:rsid w:val="000F340A"/>
    <w:rsid w:val="00135EC8"/>
    <w:rsid w:val="00160188"/>
    <w:rsid w:val="00162713"/>
    <w:rsid w:val="001911F5"/>
    <w:rsid w:val="00193A5C"/>
    <w:rsid w:val="001B0962"/>
    <w:rsid w:val="001B2E1D"/>
    <w:rsid w:val="001D0E31"/>
    <w:rsid w:val="001D5001"/>
    <w:rsid w:val="001E0048"/>
    <w:rsid w:val="001F5B57"/>
    <w:rsid w:val="00203363"/>
    <w:rsid w:val="00231611"/>
    <w:rsid w:val="00233D6A"/>
    <w:rsid w:val="002449E9"/>
    <w:rsid w:val="002A5897"/>
    <w:rsid w:val="002B2656"/>
    <w:rsid w:val="002C7C94"/>
    <w:rsid w:val="002D65D9"/>
    <w:rsid w:val="002E6C9A"/>
    <w:rsid w:val="00370714"/>
    <w:rsid w:val="003B2FFA"/>
    <w:rsid w:val="003C64D7"/>
    <w:rsid w:val="003C7155"/>
    <w:rsid w:val="003D671B"/>
    <w:rsid w:val="003E53FE"/>
    <w:rsid w:val="003F2184"/>
    <w:rsid w:val="003F23FD"/>
    <w:rsid w:val="004026C8"/>
    <w:rsid w:val="00445BC5"/>
    <w:rsid w:val="00464783"/>
    <w:rsid w:val="004665E7"/>
    <w:rsid w:val="00477D7A"/>
    <w:rsid w:val="004905F0"/>
    <w:rsid w:val="00494EC4"/>
    <w:rsid w:val="004962DE"/>
    <w:rsid w:val="004C6540"/>
    <w:rsid w:val="004D1228"/>
    <w:rsid w:val="005B147C"/>
    <w:rsid w:val="005E7AE1"/>
    <w:rsid w:val="006017E0"/>
    <w:rsid w:val="00603374"/>
    <w:rsid w:val="006315AB"/>
    <w:rsid w:val="00636E34"/>
    <w:rsid w:val="00647E5F"/>
    <w:rsid w:val="006650B7"/>
    <w:rsid w:val="006B6F8B"/>
    <w:rsid w:val="006C3330"/>
    <w:rsid w:val="006D1B84"/>
    <w:rsid w:val="006F4B1A"/>
    <w:rsid w:val="00721D83"/>
    <w:rsid w:val="007316D1"/>
    <w:rsid w:val="007357D4"/>
    <w:rsid w:val="00741C75"/>
    <w:rsid w:val="00746BEF"/>
    <w:rsid w:val="007579C9"/>
    <w:rsid w:val="00771A59"/>
    <w:rsid w:val="00790E3D"/>
    <w:rsid w:val="007A3283"/>
    <w:rsid w:val="007E4928"/>
    <w:rsid w:val="00812589"/>
    <w:rsid w:val="00815CE1"/>
    <w:rsid w:val="008263BE"/>
    <w:rsid w:val="0083670B"/>
    <w:rsid w:val="00843178"/>
    <w:rsid w:val="00845CB2"/>
    <w:rsid w:val="00847B65"/>
    <w:rsid w:val="00861B39"/>
    <w:rsid w:val="0087419E"/>
    <w:rsid w:val="0089561B"/>
    <w:rsid w:val="009118C6"/>
    <w:rsid w:val="0098046E"/>
    <w:rsid w:val="009810DB"/>
    <w:rsid w:val="009830D2"/>
    <w:rsid w:val="0098712D"/>
    <w:rsid w:val="009B6C0C"/>
    <w:rsid w:val="009D199D"/>
    <w:rsid w:val="009D7FFE"/>
    <w:rsid w:val="009E00EB"/>
    <w:rsid w:val="00A050EA"/>
    <w:rsid w:val="00A058FE"/>
    <w:rsid w:val="00A615F5"/>
    <w:rsid w:val="00A65E70"/>
    <w:rsid w:val="00A91C7B"/>
    <w:rsid w:val="00A95B1A"/>
    <w:rsid w:val="00AA7AF2"/>
    <w:rsid w:val="00AC159A"/>
    <w:rsid w:val="00B472F0"/>
    <w:rsid w:val="00B51F69"/>
    <w:rsid w:val="00B553C3"/>
    <w:rsid w:val="00B577D8"/>
    <w:rsid w:val="00B620B8"/>
    <w:rsid w:val="00B6471D"/>
    <w:rsid w:val="00BD03D0"/>
    <w:rsid w:val="00BD1C7D"/>
    <w:rsid w:val="00BE403B"/>
    <w:rsid w:val="00C01825"/>
    <w:rsid w:val="00C15C73"/>
    <w:rsid w:val="00C16F89"/>
    <w:rsid w:val="00C33D5B"/>
    <w:rsid w:val="00C352F7"/>
    <w:rsid w:val="00C45F58"/>
    <w:rsid w:val="00C506D3"/>
    <w:rsid w:val="00C7004B"/>
    <w:rsid w:val="00CC46E1"/>
    <w:rsid w:val="00D065A0"/>
    <w:rsid w:val="00D14BFA"/>
    <w:rsid w:val="00D265A6"/>
    <w:rsid w:val="00D501AB"/>
    <w:rsid w:val="00D553AF"/>
    <w:rsid w:val="00D55E47"/>
    <w:rsid w:val="00D87246"/>
    <w:rsid w:val="00D90806"/>
    <w:rsid w:val="00DB0BCF"/>
    <w:rsid w:val="00DB64D3"/>
    <w:rsid w:val="00DC2808"/>
    <w:rsid w:val="00E016C3"/>
    <w:rsid w:val="00E0216B"/>
    <w:rsid w:val="00E5070D"/>
    <w:rsid w:val="00E56733"/>
    <w:rsid w:val="00E72789"/>
    <w:rsid w:val="00E804FD"/>
    <w:rsid w:val="00EA272A"/>
    <w:rsid w:val="00EB0729"/>
    <w:rsid w:val="00EB3533"/>
    <w:rsid w:val="00EB7FB6"/>
    <w:rsid w:val="00EC3BCE"/>
    <w:rsid w:val="00EC6EE9"/>
    <w:rsid w:val="00ED7D77"/>
    <w:rsid w:val="00EE7E9B"/>
    <w:rsid w:val="00F00021"/>
    <w:rsid w:val="00F05B39"/>
    <w:rsid w:val="00F4786B"/>
    <w:rsid w:val="00F50511"/>
    <w:rsid w:val="00F60A26"/>
    <w:rsid w:val="00F83C1E"/>
    <w:rsid w:val="00FB223B"/>
    <w:rsid w:val="00FC7933"/>
    <w:rsid w:val="00FF19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oNotEmbedSmartTags/>
  <w:decimalSymbol w:val=","/>
  <w:listSeparator w:val=";"/>
  <w14:docId w14:val="597392EF"/>
  <w15:docId w15:val="{7C2A33FC-A532-46D5-A9A7-0BA97A914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471D"/>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6471D"/>
  </w:style>
  <w:style w:type="character" w:customStyle="1" w:styleId="WW8Num1z1">
    <w:name w:val="WW8Num1z1"/>
    <w:rsid w:val="00B6471D"/>
  </w:style>
  <w:style w:type="character" w:customStyle="1" w:styleId="WW8Num1z2">
    <w:name w:val="WW8Num1z2"/>
    <w:rsid w:val="00B6471D"/>
  </w:style>
  <w:style w:type="character" w:customStyle="1" w:styleId="WW8Num1z3">
    <w:name w:val="WW8Num1z3"/>
    <w:rsid w:val="00B6471D"/>
  </w:style>
  <w:style w:type="character" w:customStyle="1" w:styleId="WW8Num1z4">
    <w:name w:val="WW8Num1z4"/>
    <w:rsid w:val="00B6471D"/>
  </w:style>
  <w:style w:type="character" w:customStyle="1" w:styleId="WW8Num1z5">
    <w:name w:val="WW8Num1z5"/>
    <w:rsid w:val="00B6471D"/>
  </w:style>
  <w:style w:type="character" w:customStyle="1" w:styleId="WW8Num1z6">
    <w:name w:val="WW8Num1z6"/>
    <w:rsid w:val="00B6471D"/>
  </w:style>
  <w:style w:type="character" w:customStyle="1" w:styleId="WW8Num1z7">
    <w:name w:val="WW8Num1z7"/>
    <w:rsid w:val="00B6471D"/>
  </w:style>
  <w:style w:type="character" w:customStyle="1" w:styleId="WW8Num1z8">
    <w:name w:val="WW8Num1z8"/>
    <w:rsid w:val="00B6471D"/>
  </w:style>
  <w:style w:type="character" w:customStyle="1" w:styleId="1">
    <w:name w:val="Προεπιλεγμένη γραμματοσειρά1"/>
    <w:rsid w:val="00B6471D"/>
  </w:style>
  <w:style w:type="character" w:styleId="-">
    <w:name w:val="Hyperlink"/>
    <w:basedOn w:val="1"/>
    <w:rsid w:val="00B6471D"/>
    <w:rPr>
      <w:color w:val="0000FF"/>
      <w:u w:val="single"/>
    </w:rPr>
  </w:style>
  <w:style w:type="character" w:styleId="a3">
    <w:name w:val="page number"/>
    <w:basedOn w:val="1"/>
    <w:rsid w:val="00B6471D"/>
  </w:style>
  <w:style w:type="paragraph" w:customStyle="1" w:styleId="a4">
    <w:name w:val="Επικεφαλίδα"/>
    <w:basedOn w:val="a"/>
    <w:next w:val="a5"/>
    <w:rsid w:val="00B6471D"/>
    <w:pPr>
      <w:keepNext/>
      <w:spacing w:before="240" w:after="120"/>
    </w:pPr>
    <w:rPr>
      <w:rFonts w:ascii="Liberation Sans" w:eastAsia="Lucida Sans Unicode" w:hAnsi="Liberation Sans" w:cs="Mangal"/>
      <w:sz w:val="28"/>
      <w:szCs w:val="28"/>
    </w:rPr>
  </w:style>
  <w:style w:type="paragraph" w:styleId="a5">
    <w:name w:val="Body Text"/>
    <w:basedOn w:val="a"/>
    <w:rsid w:val="00B6471D"/>
    <w:pPr>
      <w:spacing w:after="140" w:line="288" w:lineRule="auto"/>
    </w:pPr>
  </w:style>
  <w:style w:type="paragraph" w:styleId="a6">
    <w:name w:val="List"/>
    <w:basedOn w:val="a5"/>
    <w:rsid w:val="00B6471D"/>
    <w:rPr>
      <w:rFonts w:cs="Mangal"/>
    </w:rPr>
  </w:style>
  <w:style w:type="paragraph" w:styleId="a7">
    <w:name w:val="caption"/>
    <w:basedOn w:val="a"/>
    <w:qFormat/>
    <w:rsid w:val="00B6471D"/>
    <w:pPr>
      <w:suppressLineNumbers/>
      <w:spacing w:before="120" w:after="120"/>
    </w:pPr>
    <w:rPr>
      <w:rFonts w:cs="Mangal"/>
      <w:i/>
      <w:iCs/>
    </w:rPr>
  </w:style>
  <w:style w:type="paragraph" w:customStyle="1" w:styleId="a8">
    <w:name w:val="Ευρετήριο"/>
    <w:basedOn w:val="a"/>
    <w:rsid w:val="00B6471D"/>
    <w:pPr>
      <w:suppressLineNumbers/>
    </w:pPr>
    <w:rPr>
      <w:rFonts w:cs="Mangal"/>
    </w:rPr>
  </w:style>
  <w:style w:type="paragraph" w:styleId="a9">
    <w:name w:val="footer"/>
    <w:basedOn w:val="a"/>
    <w:rsid w:val="00B6471D"/>
    <w:pPr>
      <w:tabs>
        <w:tab w:val="center" w:pos="4153"/>
        <w:tab w:val="right" w:pos="8306"/>
      </w:tabs>
    </w:pPr>
  </w:style>
  <w:style w:type="paragraph" w:customStyle="1" w:styleId="aa">
    <w:name w:val="Περιεχόμενα πλαισίου"/>
    <w:basedOn w:val="a"/>
    <w:rsid w:val="00B6471D"/>
  </w:style>
  <w:style w:type="paragraph" w:styleId="ab">
    <w:name w:val="header"/>
    <w:basedOn w:val="a"/>
    <w:link w:val="Char"/>
    <w:rsid w:val="00F05B39"/>
    <w:pPr>
      <w:tabs>
        <w:tab w:val="center" w:pos="4153"/>
        <w:tab w:val="right" w:pos="8306"/>
      </w:tabs>
    </w:pPr>
  </w:style>
  <w:style w:type="character" w:customStyle="1" w:styleId="Char">
    <w:name w:val="Κεφαλίδα Char"/>
    <w:basedOn w:val="a0"/>
    <w:link w:val="ab"/>
    <w:locked/>
    <w:rsid w:val="003E53FE"/>
    <w:rPr>
      <w:sz w:val="24"/>
      <w:szCs w:val="24"/>
      <w:lang w:val="el-GR" w:eastAsia="zh-CN" w:bidi="ar-SA"/>
    </w:rPr>
  </w:style>
  <w:style w:type="paragraph" w:styleId="ac">
    <w:name w:val="Balloon Text"/>
    <w:basedOn w:val="a"/>
    <w:link w:val="Char0"/>
    <w:rsid w:val="00EA272A"/>
    <w:rPr>
      <w:rFonts w:ascii="Tahoma" w:hAnsi="Tahoma" w:cs="Tahoma"/>
      <w:sz w:val="16"/>
      <w:szCs w:val="16"/>
    </w:rPr>
  </w:style>
  <w:style w:type="character" w:customStyle="1" w:styleId="Char0">
    <w:name w:val="Κείμενο πλαισίου Char"/>
    <w:basedOn w:val="a0"/>
    <w:link w:val="ac"/>
    <w:rsid w:val="00EA272A"/>
    <w:rPr>
      <w:rFonts w:ascii="Tahoma" w:hAnsi="Tahoma" w:cs="Tahoma"/>
      <w:sz w:val="16"/>
      <w:szCs w:val="16"/>
      <w:lang w:eastAsia="zh-CN"/>
    </w:rPr>
  </w:style>
  <w:style w:type="table" w:styleId="ad">
    <w:name w:val="Table Grid"/>
    <w:basedOn w:val="a1"/>
    <w:rsid w:val="00647E5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List Paragraph"/>
    <w:basedOn w:val="a"/>
    <w:uiPriority w:val="34"/>
    <w:qFormat/>
    <w:rsid w:val="00A91C7B"/>
    <w:pPr>
      <w:ind w:left="720"/>
      <w:contextualSpacing/>
    </w:pPr>
  </w:style>
  <w:style w:type="paragraph" w:styleId="Web">
    <w:name w:val="Normal (Web)"/>
    <w:basedOn w:val="a"/>
    <w:uiPriority w:val="99"/>
    <w:unhideWhenUsed/>
    <w:rsid w:val="00B553C3"/>
    <w:pPr>
      <w:suppressAutoHyphens w:val="0"/>
      <w:spacing w:before="100" w:beforeAutospacing="1" w:after="100" w:afterAutospacing="1"/>
    </w:pPr>
    <w:rPr>
      <w:rFonts w:eastAsiaTheme="minorHAnsi"/>
      <w:lang w:eastAsia="el-GR"/>
    </w:rPr>
  </w:style>
  <w:style w:type="paragraph" w:customStyle="1" w:styleId="Default">
    <w:name w:val="Default"/>
    <w:rsid w:val="00815CE1"/>
    <w:pPr>
      <w:autoSpaceDE w:val="0"/>
      <w:autoSpaceDN w:val="0"/>
      <w:adjustRightInd w:val="0"/>
    </w:pPr>
    <w:rPr>
      <w:rFonts w:ascii="Calibri" w:hAnsi="Calibri" w:cs="Calibri"/>
      <w:color w:val="000000"/>
      <w:sz w:val="24"/>
      <w:szCs w:val="24"/>
    </w:rPr>
  </w:style>
  <w:style w:type="character" w:styleId="af">
    <w:name w:val="Unresolved Mention"/>
    <w:basedOn w:val="a0"/>
    <w:uiPriority w:val="99"/>
    <w:semiHidden/>
    <w:unhideWhenUsed/>
    <w:rsid w:val="00815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31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kas@serres.pkm.gov.gr"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maggenakis@serres.pkm.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352</Words>
  <Characters>1901</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Προς τους</vt:lpstr>
    </vt:vector>
  </TitlesOfParts>
  <Company>HP Inc.</Company>
  <LinksUpToDate>false</LinksUpToDate>
  <CharactersWithSpaces>2249</CharactersWithSpaces>
  <SharedDoc>false</SharedDoc>
  <HLinks>
    <vt:vector size="6" baseType="variant">
      <vt:variant>
        <vt:i4>2228235</vt:i4>
      </vt:variant>
      <vt:variant>
        <vt:i4>0</vt:i4>
      </vt:variant>
      <vt:variant>
        <vt:i4>0</vt:i4>
      </vt:variant>
      <vt:variant>
        <vt:i4>5</vt:i4>
      </vt:variant>
      <vt:variant>
        <vt:lpwstr>mailto:dokas@serres.pkm.gov.gr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Προς τους</dc:title>
  <dc:creator>ntokas</dc:creator>
  <cp:lastModifiedBy>ΕΥΑΓΓΕΛΟΣ ΨΑΘΑΣ</cp:lastModifiedBy>
  <cp:revision>21</cp:revision>
  <cp:lastPrinted>2020-06-10T06:28:00Z</cp:lastPrinted>
  <dcterms:created xsi:type="dcterms:W3CDTF">2022-06-24T08:51:00Z</dcterms:created>
  <dcterms:modified xsi:type="dcterms:W3CDTF">2024-05-28T04:27:00Z</dcterms:modified>
</cp:coreProperties>
</file>