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74" w:rsidRPr="00012674" w:rsidRDefault="00012674" w:rsidP="00012674">
      <w:pPr>
        <w:suppressAutoHyphens/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Arial"/>
          <w:b/>
          <w:bCs/>
          <w:iCs/>
          <w:kern w:val="2"/>
          <w:sz w:val="20"/>
          <w:szCs w:val="20"/>
          <w:lang w:eastAsia="zh-CN" w:bidi="hi-IN"/>
        </w:rPr>
        <w:t>ΠΑΡΑΡΤΗΜΑ Ι</w:t>
      </w:r>
      <w:r w:rsidRPr="00012674">
        <w:rPr>
          <w:rFonts w:ascii="Tahoma" w:eastAsia="SimSun" w:hAnsi="Tahoma" w:cs="Arial"/>
          <w:b/>
          <w:bCs/>
          <w:iCs/>
          <w:kern w:val="2"/>
          <w:sz w:val="20"/>
          <w:szCs w:val="20"/>
          <w:lang w:val="en-US" w:eastAsia="zh-CN" w:bidi="hi-IN"/>
        </w:rPr>
        <w:t>I</w:t>
      </w: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Ari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Arial"/>
          <w:b/>
          <w:bCs/>
          <w:i/>
          <w:iCs/>
          <w:kern w:val="2"/>
          <w:sz w:val="20"/>
          <w:szCs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tabs>
          <w:tab w:val="left" w:pos="360"/>
        </w:tabs>
        <w:spacing w:before="280" w:after="280" w:line="276" w:lineRule="auto"/>
        <w:jc w:val="center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lang w:eastAsia="zh-CN"/>
        </w:rPr>
        <w:t>ΥΠΟΔΕΙΓΜΑ  ΟΙΚΟΝΟΜΙΚΗΣ  ΠΡΟΣΦΟΡΑΣ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 xml:space="preserve">ΠΡΟΣ: </w:t>
      </w:r>
      <w:r w:rsidRPr="00012674">
        <w:rPr>
          <w:rFonts w:ascii="Tahoma" w:eastAsia="Times New Roman" w:hAnsi="Tahoma" w:cs="Tahoma"/>
          <w:color w:val="000000"/>
          <w:kern w:val="2"/>
          <w:sz w:val="20"/>
          <w:szCs w:val="20"/>
          <w:lang w:eastAsia="zh-CN"/>
        </w:rPr>
        <w:tab/>
        <w:t>ΠΕΡΙΦΕΡΕΙΑ ΚΕΝΤΡΙΚΗΣ ΜΑΚΕΔΟΝΙΑΣ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Tahoma" w:hAnsi="Tahoma" w:cs="Tahoma"/>
          <w:color w:val="000000"/>
          <w:kern w:val="2"/>
          <w:sz w:val="20"/>
          <w:szCs w:val="20"/>
          <w:lang w:eastAsia="zh-CN" w:bidi="hi-IN"/>
        </w:rPr>
        <w:t xml:space="preserve">            </w:t>
      </w:r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ΓΕΝΙΚΗ ΔΙΕΥΘΥΝΣΗ ΕΣΩΤΕΡΙΚΗΣ ΟΡΓΑΝΩΣΗΣ &amp; ΛΕΙΤΟΥΡΓΙΑΣ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ind w:firstLine="720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ΔΙΕΥΘΥΝΣΗ ΟΙΚΟΝΟΜΙΚΟΥ</w:t>
      </w:r>
    </w:p>
    <w:p w:rsidR="00012674" w:rsidRPr="00012674" w:rsidRDefault="00012674" w:rsidP="00012674">
      <w:pPr>
        <w:widowControl w:val="0"/>
        <w:tabs>
          <w:tab w:val="left" w:pos="9360"/>
        </w:tabs>
        <w:suppressAutoHyphens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Tahoma" w:hAnsi="Tahoma" w:cs="Tahoma"/>
          <w:color w:val="000000"/>
          <w:kern w:val="2"/>
          <w:sz w:val="20"/>
          <w:szCs w:val="20"/>
          <w:lang w:eastAsia="zh-CN" w:bidi="hi-IN"/>
        </w:rPr>
        <w:t xml:space="preserve">      </w:t>
      </w:r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ΤΜΗΜΑ ΠΡΟΜΗΘΕΙΩΝ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ind w:left="-120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76" w:lineRule="auto"/>
        <w:ind w:left="-120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Αρ</w:t>
      </w:r>
      <w:proofErr w:type="spellEnd"/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. </w:t>
      </w:r>
      <w:proofErr w:type="spellStart"/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Πρωτ</w:t>
      </w:r>
      <w:proofErr w:type="spellEnd"/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. : 599943(11962)/30-10-2023 Πρόσκληση Εκδήλωσης Ενδιαφέροντος για την</w:t>
      </w:r>
      <w:r w:rsidRPr="000D6DBE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0D6DBE">
        <w:rPr>
          <w:rFonts w:ascii="Tahoma" w:eastAsia="SimSun" w:hAnsi="Tahoma" w:cs="Arial"/>
          <w:bCs/>
          <w:kern w:val="2"/>
          <w:sz w:val="20"/>
          <w:szCs w:val="20"/>
          <w:lang w:eastAsia="zh-CN" w:bidi="hi-IN"/>
        </w:rPr>
        <w:t>«</w:t>
      </w:r>
      <w:r w:rsidRPr="00012674">
        <w:rPr>
          <w:rFonts w:ascii="Tahoma" w:eastAsia="SimSun" w:hAnsi="Tahoma" w:cs="Arial"/>
          <w:kern w:val="2"/>
          <w:sz w:val="20"/>
          <w:szCs w:val="20"/>
          <w:lang w:eastAsia="zh-CN" w:bidi="hi-IN"/>
        </w:rPr>
        <w:t xml:space="preserve">Προμήθεια αναλωσίμων υλικών </w:t>
      </w:r>
      <w:bookmarkStart w:id="0" w:name="_GoBack"/>
      <w:bookmarkEnd w:id="0"/>
      <w:r w:rsidRPr="00012674">
        <w:rPr>
          <w:rFonts w:ascii="Tahoma" w:eastAsia="SimSun" w:hAnsi="Tahoma" w:cs="Arial"/>
          <w:kern w:val="2"/>
          <w:sz w:val="20"/>
          <w:szCs w:val="20"/>
          <w:lang w:eastAsia="zh-CN" w:bidi="hi-IN"/>
        </w:rPr>
        <w:t>τηλεφωνίας &amp; τηλεφωνικών συσκευών για τις ανάγκες των υπηρεσιών της Π.Ε. Θεσσαλονίκης»</w:t>
      </w:r>
      <w:r w:rsidRPr="00012674">
        <w:rPr>
          <w:rFonts w:ascii="Tahoma" w:eastAsia="SimSun" w:hAnsi="Tahoma" w:cs="Arial"/>
          <w:kern w:val="2"/>
          <w:sz w:val="20"/>
          <w:szCs w:val="20"/>
          <w:lang w:eastAsia="el-GR" w:bidi="hi-IN"/>
        </w:rPr>
        <w:t xml:space="preserve">, </w:t>
      </w:r>
      <w:r w:rsidRPr="00012674">
        <w:rPr>
          <w:rFonts w:ascii="Tahoma" w:eastAsia="SimSun" w:hAnsi="Tahoma" w:cs="Tahoma"/>
          <w:color w:val="000000"/>
          <w:kern w:val="2"/>
          <w:sz w:val="20"/>
          <w:szCs w:val="20"/>
          <w:lang w:eastAsia="zh-CN" w:bidi="hi-IN"/>
        </w:rPr>
        <w:t>συνολικού προϋπολογισμού</w:t>
      </w:r>
      <w:r w:rsidR="00CD5EE3" w:rsidRPr="00CD5EE3">
        <w:rPr>
          <w:rFonts w:ascii="Tahoma" w:eastAsia="SimSun" w:hAnsi="Tahoma" w:cs="Tahoma"/>
          <w:color w:val="000000"/>
          <w:kern w:val="2"/>
          <w:sz w:val="20"/>
          <w:lang w:eastAsia="zh-CN" w:bidi="hi-IN"/>
        </w:rPr>
        <w:t xml:space="preserve"> </w:t>
      </w:r>
      <w:r w:rsidRPr="00012674">
        <w:rPr>
          <w:rFonts w:ascii="Tahoma" w:eastAsia="SimSun" w:hAnsi="Tahoma" w:cs="Arial"/>
          <w:kern w:val="2"/>
          <w:sz w:val="20"/>
          <w:szCs w:val="20"/>
          <w:lang w:eastAsia="zh-CN" w:bidi="hi-IN"/>
        </w:rPr>
        <w:t>9.286,36 € συμπεριλαμβανομένου Φ.Π.Α. 24% (7.489,00 € άνευ Φ.Π.Α.).</w:t>
      </w: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80"/>
        <w:gridCol w:w="896"/>
        <w:gridCol w:w="1843"/>
        <w:gridCol w:w="992"/>
        <w:gridCol w:w="1276"/>
        <w:gridCol w:w="1276"/>
        <w:gridCol w:w="1134"/>
        <w:gridCol w:w="1134"/>
      </w:tblGrid>
      <w:tr w:rsidR="00012674" w:rsidRPr="00012674" w:rsidTr="00CA1091">
        <w:trPr>
          <w:trHeight w:val="300"/>
        </w:trPr>
        <w:tc>
          <w:tcPr>
            <w:tcW w:w="88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1" w:name="_Hlk148009458"/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Πίνακας 1: Αναλώσιμα και συσκευές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12674" w:rsidRPr="00012674" w:rsidTr="00CA1091">
        <w:trPr>
          <w:trHeight w:val="10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ΥΛΙΚΟ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ΤΕΜΑΧΙΑ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ΠΕΡΙΓΡΑΦΗ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ΧΡΩΜΑ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Προϋπολογισθείσα Τιμή μονάδας  άνευ 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Προσφερόμενη Τιμή μονάδας  άνευ Φ.Π.Α.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Συνολικά Προσφερόμενη Τιμή άνευ Φ.Π.Α.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Συνολικά Προσφερόμενη Τιμή με Φ.Π.Α. 24%</w:t>
            </w:r>
          </w:p>
        </w:tc>
      </w:tr>
      <w:tr w:rsidR="00012674" w:rsidRPr="00012674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UA32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Κάρτ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α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τηλεφωνικού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κέντρου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alcatell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400,00 €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Ζ24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Κάρτ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α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τηλεφωνικού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κέντρου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alcatell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350,00 €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Rj11 (6P4C)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Φις τύπου Rj11 (6P4C) γραμμής τηλεφώνου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0,05 €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center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</w:t>
            </w:r>
            <w:bookmarkStart w:id="2" w:name="_Hlk147909715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€</w:t>
            </w:r>
            <w:bookmarkEnd w:id="2"/>
          </w:p>
        </w:tc>
      </w:tr>
      <w:tr w:rsidR="00012674" w:rsidRPr="00012674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Rj45 (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male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Cat5e)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Φις τύπου Rj45 (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male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Cat5e) δικτύου υπολογιστών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0,07 €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Καλώδιο τηλεφωνικό πλακέ 2 ζευγών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Κουλούρα 100m τηλεφωνικού καλωδίου 2 ζευγών για το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φίς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RJ11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Svc101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Ακουστικό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μικρόφωνο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κεφ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αλής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50,00 €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ALCATEL Τ58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Tηλεφωνική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συσκευή αναλογική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22,00 €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ALCATEL 4019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Tηλεφωνική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συσκευή ψηφιακή</w:t>
            </w: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br/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Refurbished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ανακατασκευής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66,00 €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ALCATEL 4029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Tηλεφωνική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συσκευή ψηφιακή </w:t>
            </w: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br/>
            </w:r>
            <w:proofErr w:type="spellStart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refurbished</w:t>
            </w:r>
            <w:proofErr w:type="spellEnd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-ανακατασκευής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85,00 €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</w:tr>
      <w:tr w:rsidR="00012674" w:rsidRPr="00012674" w:rsidTr="00CA1091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bookmarkStart w:id="3" w:name="_Hlk147909723"/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 xml:space="preserve">PANASONIC  </w:t>
            </w: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br/>
              <w:t>kx-tgb610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Τηλεφωνική ασύρματη συσκευή</w:t>
            </w: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br/>
              <w:t>καινούργια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ΜΑΥΡΟ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val="en-US" w:eastAsia="zh-CN" w:bidi="hi-IN"/>
              </w:rPr>
              <w:t>25,00 €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center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center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center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€</w:t>
            </w:r>
          </w:p>
        </w:tc>
      </w:tr>
      <w:bookmarkEnd w:id="1"/>
      <w:bookmarkEnd w:id="3"/>
      <w:tr w:rsidR="00012674" w:rsidRPr="00012674" w:rsidTr="00CA1091">
        <w:trPr>
          <w:trHeight w:val="510"/>
        </w:trPr>
        <w:tc>
          <w:tcPr>
            <w:tcW w:w="64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12674"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ΣΥΝΟΛΟ ΑΞΙΑΣ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both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674" w:rsidRPr="00012674" w:rsidRDefault="00012674" w:rsidP="00012674">
            <w:pPr>
              <w:widowControl w:val="0"/>
              <w:suppressAutoHyphens/>
              <w:overflowPunct w:val="0"/>
              <w:spacing w:after="0" w:line="276" w:lineRule="auto"/>
              <w:jc w:val="center"/>
              <w:textAlignment w:val="baseline"/>
              <w:rPr>
                <w:rFonts w:ascii="Tahoma" w:eastAsia="SimSun" w:hAnsi="Tahoma" w:cs="Arial"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76" w:lineRule="auto"/>
        <w:jc w:val="both"/>
        <w:textAlignment w:val="baseline"/>
        <w:rPr>
          <w:rFonts w:ascii="Tahoma" w:eastAsia="SimSun" w:hAnsi="Tahoma" w:cs="Tahoma"/>
          <w:color w:val="000000"/>
          <w:kern w:val="2"/>
          <w:sz w:val="20"/>
          <w:u w:val="single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Επωνυμία: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Διακριτικός τίτλος (αν υπάρχει):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Διεύθυνση: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Τ.Κ.: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Τηλέφωνο: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E</w:t>
      </w: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-</w:t>
      </w: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val="en-US" w:eastAsia="zh-CN" w:bidi="hi-IN"/>
        </w:rPr>
        <w:t>mail</w:t>
      </w: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Α.Φ.Μ.: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Δ.Ο.Υ.: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 xml:space="preserve">Τόπος, ημερομηνία: 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ind w:left="-120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  <w:r w:rsidRPr="00012674"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  <w:t>Ο Προσφέρων</w:t>
      </w: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color w:val="000000"/>
          <w:kern w:val="2"/>
          <w:sz w:val="20"/>
          <w:szCs w:val="20"/>
          <w:lang w:eastAsia="zh-CN" w:bidi="hi-IN"/>
        </w:rPr>
      </w:pPr>
    </w:p>
    <w:p w:rsidR="00012674" w:rsidRPr="00012674" w:rsidRDefault="00012674" w:rsidP="00012674">
      <w:pPr>
        <w:widowControl w:val="0"/>
        <w:tabs>
          <w:tab w:val="left" w:pos="7380"/>
        </w:tabs>
        <w:spacing w:before="280" w:after="280" w:line="360" w:lineRule="auto"/>
        <w:jc w:val="both"/>
        <w:textAlignment w:val="baseline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012674">
        <w:rPr>
          <w:rFonts w:ascii="Tahoma" w:eastAsia="Tahoma" w:hAnsi="Tahoma" w:cs="Tahoma"/>
          <w:b/>
          <w:color w:val="000000"/>
          <w:kern w:val="2"/>
          <w:sz w:val="20"/>
          <w:szCs w:val="20"/>
          <w:lang w:eastAsia="zh-CN" w:bidi="hi-IN"/>
        </w:rPr>
        <w:t>(Υπογραφή – Σφραγίδα)</w:t>
      </w:r>
    </w:p>
    <w:p w:rsidR="002769A0" w:rsidRDefault="002769A0"/>
    <w:sectPr w:rsidR="002769A0">
      <w:footerReference w:type="default" r:id="rId6"/>
      <w:pgSz w:w="11906" w:h="16838"/>
      <w:pgMar w:top="720" w:right="1106" w:bottom="788" w:left="1170" w:header="0" w:footer="71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FB" w:rsidRDefault="00CC1DFB">
      <w:pPr>
        <w:spacing w:after="0" w:line="240" w:lineRule="auto"/>
      </w:pPr>
      <w:r>
        <w:separator/>
      </w:r>
    </w:p>
  </w:endnote>
  <w:endnote w:type="continuationSeparator" w:id="0">
    <w:p w:rsidR="00CC1DFB" w:rsidRDefault="00CC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6A" w:rsidRDefault="00012674">
    <w:pPr>
      <w:pStyle w:val="a3"/>
      <w:ind w:right="360"/>
      <w:rPr>
        <w:lang w:eastAsia="el-G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317500" cy="301625"/>
              <wp:effectExtent l="0" t="0" r="6350" b="3175"/>
              <wp:wrapSquare wrapText="bothSides"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0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056A" w:rsidRDefault="00012674">
                          <w:pPr>
                            <w:pStyle w:val="a3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1" o:spid="_x0000_s1026" style="position:absolute;margin-left:533.95pt;margin-top:.05pt;width:25pt;height:2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" filled="f" stroked="f">
              <v:textbox inset="0,0,0,0">
                <w:txbxContent>
                  <w:p w:rsidR="0067056A" w:rsidRDefault="00012674">
                    <w:pPr>
                      <w:pStyle w:val="a3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67056A" w:rsidRDefault="00CC1D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FB" w:rsidRDefault="00CC1DFB">
      <w:pPr>
        <w:spacing w:after="0" w:line="240" w:lineRule="auto"/>
      </w:pPr>
      <w:r>
        <w:separator/>
      </w:r>
    </w:p>
  </w:footnote>
  <w:footnote w:type="continuationSeparator" w:id="0">
    <w:p w:rsidR="00CC1DFB" w:rsidRDefault="00CC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4"/>
    <w:rsid w:val="00012674"/>
    <w:rsid w:val="000D6DBE"/>
    <w:rsid w:val="002769A0"/>
    <w:rsid w:val="00A048A4"/>
    <w:rsid w:val="00CC1DFB"/>
    <w:rsid w:val="00C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622C1-2E51-489C-BDD5-03D0F9C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12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012674"/>
  </w:style>
  <w:style w:type="character" w:styleId="a4">
    <w:name w:val="page number"/>
    <w:basedOn w:val="a0"/>
    <w:qFormat/>
    <w:rsid w:val="0001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2</cp:revision>
  <dcterms:created xsi:type="dcterms:W3CDTF">2023-10-31T07:26:00Z</dcterms:created>
  <dcterms:modified xsi:type="dcterms:W3CDTF">2023-10-31T07:26:00Z</dcterms:modified>
</cp:coreProperties>
</file>